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8838"/>
        <w:gridCol w:w="803"/>
      </w:tblGrid>
      <w:tr w:rsidR="00BF6B1B" w:rsidRPr="00F75D35" w:rsidTr="00A20054">
        <w:trPr>
          <w:trHeight w:val="413"/>
        </w:trPr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BF6B1B" w:rsidRPr="00F75D35" w:rsidRDefault="00BF6B1B" w:rsidP="00BF6B1B">
            <w:pPr>
              <w:tabs>
                <w:tab w:val="righ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BF6B1B" w:rsidRPr="00F75D35" w:rsidRDefault="00BF6B1B" w:rsidP="00BF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Abnormal Behavior &amp; Suicide Prevention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Admission and  Release Procedures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Jail Security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 w:rsidP="0039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 Writing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Courtroom Testimony and Demeanor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Defensive Tactics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0054" w:rsidRPr="00F75D35" w:rsidTr="00A20054">
        <w:trPr>
          <w:trHeight w:val="504"/>
        </w:trPr>
        <w:tc>
          <w:tcPr>
            <w:tcW w:w="8838" w:type="dxa"/>
          </w:tcPr>
          <w:p w:rsidR="00A20054" w:rsidRPr="00F75D35" w:rsidRDefault="00A2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Medical</w:t>
            </w:r>
          </w:p>
        </w:tc>
        <w:tc>
          <w:tcPr>
            <w:tcW w:w="803" w:type="dxa"/>
          </w:tcPr>
          <w:p w:rsidR="00A20054" w:rsidRPr="00F75D35" w:rsidRDefault="00A20054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Emergency Procedures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Ethics and Professionalism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Fingerprinting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Health and Wellness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Inmate Medical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Inmate Rights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Origins of the American Jail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Searches and Security Procedures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Sexual Harassment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Supervision of Inmates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Universal Precautions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B1B" w:rsidRPr="00F75D35" w:rsidTr="00A20054">
        <w:trPr>
          <w:trHeight w:val="504"/>
        </w:trPr>
        <w:tc>
          <w:tcPr>
            <w:tcW w:w="8838" w:type="dxa"/>
          </w:tcPr>
          <w:p w:rsidR="00BF6B1B" w:rsidRPr="00F75D35" w:rsidRDefault="00B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Use of Force</w:t>
            </w:r>
          </w:p>
        </w:tc>
        <w:tc>
          <w:tcPr>
            <w:tcW w:w="803" w:type="dxa"/>
          </w:tcPr>
          <w:p w:rsidR="00BF6B1B" w:rsidRPr="00F75D35" w:rsidRDefault="00BF6B1B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054" w:rsidRPr="00F75D35" w:rsidTr="00A20054">
        <w:trPr>
          <w:trHeight w:val="504"/>
        </w:trPr>
        <w:tc>
          <w:tcPr>
            <w:tcW w:w="8838" w:type="dxa"/>
          </w:tcPr>
          <w:p w:rsidR="00A20054" w:rsidRPr="00F75D35" w:rsidRDefault="00A2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&amp; Testing</w:t>
            </w:r>
          </w:p>
        </w:tc>
        <w:tc>
          <w:tcPr>
            <w:tcW w:w="803" w:type="dxa"/>
          </w:tcPr>
          <w:p w:rsidR="00A20054" w:rsidRPr="00F75D35" w:rsidRDefault="00A20054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054" w:rsidRPr="00F75D35" w:rsidTr="00A20054">
        <w:trPr>
          <w:trHeight w:val="504"/>
        </w:trPr>
        <w:tc>
          <w:tcPr>
            <w:tcW w:w="8838" w:type="dxa"/>
          </w:tcPr>
          <w:p w:rsidR="00A20054" w:rsidRPr="00A20054" w:rsidRDefault="00A20054">
            <w:pPr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A20054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Total Hours</w:t>
            </w:r>
          </w:p>
        </w:tc>
        <w:tc>
          <w:tcPr>
            <w:tcW w:w="803" w:type="dxa"/>
          </w:tcPr>
          <w:p w:rsidR="00A20054" w:rsidRDefault="00A20054" w:rsidP="00F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bookmarkEnd w:id="0"/>
    </w:tbl>
    <w:p w:rsidR="00387700" w:rsidRPr="00F75D35" w:rsidRDefault="00387700">
      <w:pPr>
        <w:rPr>
          <w:rFonts w:ascii="Times New Roman" w:hAnsi="Times New Roman" w:cs="Times New Roman"/>
          <w:sz w:val="24"/>
          <w:szCs w:val="24"/>
        </w:rPr>
      </w:pPr>
    </w:p>
    <w:sectPr w:rsidR="00387700" w:rsidRPr="00F75D35" w:rsidSect="00F75D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35" w:rsidRDefault="00F75D35" w:rsidP="00F75D35">
      <w:pPr>
        <w:spacing w:after="0" w:line="240" w:lineRule="auto"/>
      </w:pPr>
      <w:r>
        <w:separator/>
      </w:r>
    </w:p>
  </w:endnote>
  <w:endnote w:type="continuationSeparator" w:id="0">
    <w:p w:rsidR="00F75D35" w:rsidRDefault="00F75D35" w:rsidP="00F7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35" w:rsidRDefault="00F75D35" w:rsidP="00F75D35">
      <w:pPr>
        <w:spacing w:after="0" w:line="240" w:lineRule="auto"/>
      </w:pPr>
      <w:r>
        <w:separator/>
      </w:r>
    </w:p>
  </w:footnote>
  <w:footnote w:type="continuationSeparator" w:id="0">
    <w:p w:rsidR="00F75D35" w:rsidRDefault="00F75D35" w:rsidP="00F7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35" w:rsidRPr="00F75D35" w:rsidRDefault="00F75D35" w:rsidP="00F75D3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75D35">
      <w:rPr>
        <w:rFonts w:ascii="Times New Roman" w:hAnsi="Times New Roman" w:cs="Times New Roman"/>
        <w:sz w:val="24"/>
        <w:szCs w:val="24"/>
      </w:rPr>
      <w:t>Basic Jail Officer</w:t>
    </w:r>
  </w:p>
  <w:p w:rsidR="00F75D35" w:rsidRPr="00F75D35" w:rsidRDefault="00F75D35" w:rsidP="00F75D3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75D35">
      <w:rPr>
        <w:rFonts w:ascii="Times New Roman" w:hAnsi="Times New Roman" w:cs="Times New Roman"/>
        <w:sz w:val="24"/>
        <w:szCs w:val="24"/>
      </w:rPr>
      <w:t>80-Hour Mandate Course Revised Curriculum</w:t>
    </w:r>
  </w:p>
  <w:p w:rsidR="00F75D35" w:rsidRPr="00F75D35" w:rsidRDefault="00F75D35" w:rsidP="00F75D3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75D35">
      <w:rPr>
        <w:rFonts w:ascii="Times New Roman" w:hAnsi="Times New Roman" w:cs="Times New Roman"/>
        <w:sz w:val="24"/>
        <w:szCs w:val="24"/>
      </w:rPr>
      <w:t>Effective July 1, 2016; Revised March 2016</w:t>
    </w:r>
  </w:p>
  <w:p w:rsidR="00F75D35" w:rsidRDefault="00F75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04"/>
    <w:rsid w:val="00071A7D"/>
    <w:rsid w:val="00334F9A"/>
    <w:rsid w:val="00387700"/>
    <w:rsid w:val="00396F69"/>
    <w:rsid w:val="00495D6F"/>
    <w:rsid w:val="007F7442"/>
    <w:rsid w:val="00905004"/>
    <w:rsid w:val="00A13455"/>
    <w:rsid w:val="00A20054"/>
    <w:rsid w:val="00A312BD"/>
    <w:rsid w:val="00B01BED"/>
    <w:rsid w:val="00BF6B1B"/>
    <w:rsid w:val="00E83E22"/>
    <w:rsid w:val="00EA458C"/>
    <w:rsid w:val="00F24E80"/>
    <w:rsid w:val="00F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470EB-0BE9-4E44-A7D6-88394DE7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35"/>
  </w:style>
  <w:style w:type="paragraph" w:styleId="Footer">
    <w:name w:val="footer"/>
    <w:basedOn w:val="Normal"/>
    <w:link w:val="FooterChar"/>
    <w:uiPriority w:val="99"/>
    <w:unhideWhenUsed/>
    <w:rsid w:val="00F7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35"/>
  </w:style>
  <w:style w:type="paragraph" w:styleId="BalloonText">
    <w:name w:val="Balloon Text"/>
    <w:basedOn w:val="Normal"/>
    <w:link w:val="BalloonTextChar"/>
    <w:uiPriority w:val="99"/>
    <w:semiHidden/>
    <w:unhideWhenUsed/>
    <w:rsid w:val="00F7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Sheriffs Association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Daniel</dc:creator>
  <cp:lastModifiedBy>Tina Layfield</cp:lastModifiedBy>
  <cp:revision>2</cp:revision>
  <dcterms:created xsi:type="dcterms:W3CDTF">2018-05-08T15:16:00Z</dcterms:created>
  <dcterms:modified xsi:type="dcterms:W3CDTF">2018-05-08T15:16:00Z</dcterms:modified>
</cp:coreProperties>
</file>